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4076" w14:textId="645E828F" w:rsidR="00C32DF4" w:rsidRDefault="00C32DF4" w:rsidP="00C32DF4">
      <w:pPr>
        <w:spacing w:before="120" w:after="0" w:line="320" w:lineRule="atLeast"/>
        <w:outlineLvl w:val="0"/>
        <w:rPr>
          <w:rFonts w:ascii="Arial" w:eastAsia="Calibri" w:hAnsi="Arial" w:cs="Arial"/>
          <w:b/>
          <w:noProof/>
          <w:sz w:val="32"/>
          <w:szCs w:val="30"/>
        </w:rPr>
      </w:pPr>
    </w:p>
    <w:p w14:paraId="6D3D0B55" w14:textId="75790DDB" w:rsidR="00700DF7" w:rsidRPr="00700DF7" w:rsidRDefault="00700DF7" w:rsidP="00C32DF4">
      <w:pPr>
        <w:spacing w:before="120" w:after="0" w:line="320" w:lineRule="atLeast"/>
        <w:outlineLvl w:val="0"/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</w:pPr>
      <w:r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Mental Health</w:t>
      </w:r>
      <w:r w:rsidR="00082BBB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, Wellbeing, and</w:t>
      </w:r>
      <w:r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Alcohol and Other Drug</w:t>
      </w:r>
      <w:r w:rsidR="00082BBB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s</w:t>
      </w:r>
      <w:r w:rsidR="00A10D25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Joint Leadership </w:t>
      </w:r>
      <w:r w:rsidR="009C24FD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>Group</w:t>
      </w:r>
      <w:r w:rsidR="00A10D25">
        <w:rPr>
          <w:rFonts w:ascii="Arial" w:eastAsia="Calibri" w:hAnsi="Arial" w:cs="Arial"/>
          <w:b/>
          <w:noProof/>
          <w:color w:val="2E74B5" w:themeColor="accent5" w:themeShade="BF"/>
          <w:sz w:val="32"/>
          <w:szCs w:val="30"/>
        </w:rPr>
        <w:t xml:space="preserve"> </w:t>
      </w:r>
    </w:p>
    <w:p w14:paraId="1BDDB59A" w14:textId="7EA1017E" w:rsidR="00C32DF4" w:rsidRPr="00C36091" w:rsidRDefault="00C32DF4" w:rsidP="00C32DF4">
      <w:pPr>
        <w:spacing w:after="0" w:line="320" w:lineRule="atLeast"/>
        <w:rPr>
          <w:rFonts w:ascii="Arial" w:eastAsia="Calibri" w:hAnsi="Arial" w:cs="Arial"/>
          <w:b/>
          <w:bCs/>
          <w:color w:val="2E74B5" w:themeColor="accent5" w:themeShade="BF"/>
          <w:sz w:val="32"/>
          <w:szCs w:val="30"/>
        </w:rPr>
      </w:pPr>
      <w:r w:rsidRPr="00C3609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C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ommunique</w:t>
      </w:r>
      <w:r w:rsidRPr="00C3609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–</w:t>
      </w:r>
      <w:r w:rsidR="009F5F67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Pr="00C36091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M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>eeting</w:t>
      </w:r>
      <w:r w:rsidR="009B3269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1,</w:t>
      </w:r>
      <w:r w:rsidR="00A10D25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 </w:t>
      </w:r>
      <w:r w:rsidR="000C4E71" w:rsidRPr="000C4E71">
        <w:rPr>
          <w:rFonts w:ascii="Arial" w:eastAsia="Calibri" w:hAnsi="Arial" w:cs="Arial"/>
          <w:b/>
          <w:color w:val="4472C4" w:themeColor="accent1"/>
          <w:sz w:val="32"/>
          <w:szCs w:val="30"/>
        </w:rPr>
        <w:t>21 March</w:t>
      </w:r>
      <w:r w:rsidR="009C24FD" w:rsidRPr="000C4E71">
        <w:rPr>
          <w:rFonts w:ascii="Arial" w:eastAsia="Calibri" w:hAnsi="Arial" w:cs="Arial"/>
          <w:b/>
          <w:color w:val="4472C4" w:themeColor="accent1"/>
          <w:sz w:val="32"/>
          <w:szCs w:val="30"/>
        </w:rPr>
        <w:t xml:space="preserve"> </w:t>
      </w:r>
      <w:r w:rsidR="009C24FD">
        <w:rPr>
          <w:rFonts w:ascii="Arial" w:eastAsia="Calibri" w:hAnsi="Arial" w:cs="Arial"/>
          <w:b/>
          <w:color w:val="2E74B5" w:themeColor="accent5" w:themeShade="BF"/>
          <w:sz w:val="32"/>
          <w:szCs w:val="30"/>
        </w:rPr>
        <w:t xml:space="preserve">2024 </w:t>
      </w:r>
    </w:p>
    <w:p w14:paraId="238C9A68" w14:textId="4DDF91A0" w:rsidR="00C32DF4" w:rsidRPr="00C32DF4" w:rsidRDefault="00C32DF4" w:rsidP="00C32DF4">
      <w:pPr>
        <w:spacing w:after="120"/>
        <w:rPr>
          <w:rFonts w:ascii="Arial" w:eastAsia="Calibri" w:hAnsi="Arial" w:cs="Arial"/>
          <w:sz w:val="21"/>
          <w:szCs w:val="21"/>
        </w:rPr>
      </w:pPr>
    </w:p>
    <w:p w14:paraId="640C49DE" w14:textId="6E4E9407" w:rsidR="008968A9" w:rsidRDefault="00C32DF4" w:rsidP="002E78E4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C32DF4">
        <w:rPr>
          <w:rFonts w:ascii="Arial" w:eastAsia="Calibri" w:hAnsi="Arial" w:cs="Arial"/>
          <w:sz w:val="21"/>
          <w:szCs w:val="21"/>
        </w:rPr>
        <w:t xml:space="preserve">The </w:t>
      </w:r>
      <w:r w:rsidR="000C4E71">
        <w:rPr>
          <w:rFonts w:ascii="Arial" w:eastAsia="Calibri" w:hAnsi="Arial" w:cs="Arial"/>
          <w:sz w:val="21"/>
          <w:szCs w:val="21"/>
        </w:rPr>
        <w:t xml:space="preserve">first </w:t>
      </w:r>
      <w:r w:rsidRPr="00C32DF4">
        <w:rPr>
          <w:rFonts w:ascii="Arial" w:eastAsia="Calibri" w:hAnsi="Arial" w:cs="Arial"/>
          <w:sz w:val="21"/>
          <w:szCs w:val="21"/>
        </w:rPr>
        <w:t xml:space="preserve">meeting of </w:t>
      </w:r>
      <w:r w:rsidR="00A42E8F" w:rsidRPr="00A42E8F">
        <w:rPr>
          <w:rFonts w:ascii="Arial" w:eastAsia="Calibri" w:hAnsi="Arial" w:cs="Arial"/>
          <w:sz w:val="21"/>
          <w:szCs w:val="21"/>
        </w:rPr>
        <w:t>the Mental Health, Wellbeing, and Alcohol and Other Drugs Joint Leadership Group (J</w:t>
      </w:r>
      <w:r w:rsidR="000F0A85">
        <w:rPr>
          <w:rFonts w:ascii="Arial" w:eastAsia="Calibri" w:hAnsi="Arial" w:cs="Arial"/>
          <w:sz w:val="21"/>
          <w:szCs w:val="21"/>
        </w:rPr>
        <w:t xml:space="preserve">oint </w:t>
      </w:r>
      <w:r w:rsidR="00A42E8F" w:rsidRPr="00A42E8F">
        <w:rPr>
          <w:rFonts w:ascii="Arial" w:eastAsia="Calibri" w:hAnsi="Arial" w:cs="Arial"/>
          <w:sz w:val="21"/>
          <w:szCs w:val="21"/>
        </w:rPr>
        <w:t>L</w:t>
      </w:r>
      <w:r w:rsidR="000F0A85">
        <w:rPr>
          <w:rFonts w:ascii="Arial" w:eastAsia="Calibri" w:hAnsi="Arial" w:cs="Arial"/>
          <w:sz w:val="21"/>
          <w:szCs w:val="21"/>
        </w:rPr>
        <w:t xml:space="preserve">eadership </w:t>
      </w:r>
      <w:r w:rsidR="00A42E8F" w:rsidRPr="00A42E8F">
        <w:rPr>
          <w:rFonts w:ascii="Arial" w:eastAsia="Calibri" w:hAnsi="Arial" w:cs="Arial"/>
          <w:sz w:val="21"/>
          <w:szCs w:val="21"/>
        </w:rPr>
        <w:t>G</w:t>
      </w:r>
      <w:r w:rsidR="000F0A85">
        <w:rPr>
          <w:rFonts w:ascii="Arial" w:eastAsia="Calibri" w:hAnsi="Arial" w:cs="Arial"/>
          <w:sz w:val="21"/>
          <w:szCs w:val="21"/>
        </w:rPr>
        <w:t>roup</w:t>
      </w:r>
      <w:r w:rsidR="00A42E8F" w:rsidRPr="00A42E8F">
        <w:rPr>
          <w:rFonts w:ascii="Arial" w:eastAsia="Calibri" w:hAnsi="Arial" w:cs="Arial"/>
          <w:sz w:val="21"/>
          <w:szCs w:val="21"/>
        </w:rPr>
        <w:t>)</w:t>
      </w:r>
      <w:r w:rsidR="00A42E8F">
        <w:rPr>
          <w:rFonts w:ascii="Arial" w:eastAsia="Calibri" w:hAnsi="Arial" w:cs="Arial"/>
          <w:sz w:val="21"/>
          <w:szCs w:val="21"/>
        </w:rPr>
        <w:t xml:space="preserve"> </w:t>
      </w:r>
      <w:r w:rsidRPr="00C32DF4">
        <w:rPr>
          <w:rFonts w:ascii="Arial" w:eastAsia="Calibri" w:hAnsi="Arial" w:cs="Arial"/>
          <w:sz w:val="21"/>
          <w:szCs w:val="21"/>
        </w:rPr>
        <w:t xml:space="preserve">was held on </w:t>
      </w:r>
      <w:r w:rsidR="000C4E71">
        <w:rPr>
          <w:rFonts w:ascii="Arial" w:eastAsia="Calibri" w:hAnsi="Arial" w:cs="Arial"/>
          <w:sz w:val="21"/>
          <w:szCs w:val="21"/>
        </w:rPr>
        <w:t>21</w:t>
      </w:r>
      <w:r w:rsidR="00A42E8F">
        <w:rPr>
          <w:rFonts w:ascii="Arial" w:eastAsia="Calibri" w:hAnsi="Arial" w:cs="Arial"/>
          <w:sz w:val="21"/>
          <w:szCs w:val="21"/>
        </w:rPr>
        <w:t xml:space="preserve"> M</w:t>
      </w:r>
      <w:r w:rsidR="000C4E71">
        <w:rPr>
          <w:rFonts w:ascii="Arial" w:eastAsia="Calibri" w:hAnsi="Arial" w:cs="Arial"/>
          <w:sz w:val="21"/>
          <w:szCs w:val="21"/>
        </w:rPr>
        <w:t>arch</w:t>
      </w:r>
      <w:r w:rsidR="00A42E8F">
        <w:rPr>
          <w:rFonts w:ascii="Arial" w:eastAsia="Calibri" w:hAnsi="Arial" w:cs="Arial"/>
          <w:sz w:val="21"/>
          <w:szCs w:val="21"/>
        </w:rPr>
        <w:t xml:space="preserve"> 2024</w:t>
      </w:r>
      <w:r w:rsidRPr="00C32DF4">
        <w:rPr>
          <w:rFonts w:ascii="Arial" w:eastAsia="Calibri" w:hAnsi="Arial" w:cs="Arial"/>
          <w:sz w:val="21"/>
          <w:szCs w:val="21"/>
        </w:rPr>
        <w:t>.</w:t>
      </w:r>
      <w:r w:rsidR="00974B2C">
        <w:rPr>
          <w:rFonts w:ascii="Arial" w:eastAsia="Calibri" w:hAnsi="Arial" w:cs="Arial"/>
          <w:sz w:val="21"/>
          <w:szCs w:val="21"/>
        </w:rPr>
        <w:t xml:space="preserve"> </w:t>
      </w:r>
      <w:r w:rsidRPr="00C32DF4">
        <w:rPr>
          <w:rFonts w:ascii="Arial" w:eastAsia="Calibri" w:hAnsi="Arial" w:cs="Arial"/>
          <w:sz w:val="21"/>
          <w:szCs w:val="21"/>
        </w:rPr>
        <w:t xml:space="preserve">This communique provides all stakeholders with information and outcomes from </w:t>
      </w:r>
      <w:r w:rsidR="00166575">
        <w:rPr>
          <w:rFonts w:ascii="Arial" w:eastAsia="Calibri" w:hAnsi="Arial" w:cs="Arial"/>
          <w:sz w:val="21"/>
          <w:szCs w:val="21"/>
        </w:rPr>
        <w:t>the</w:t>
      </w:r>
      <w:r w:rsidRPr="00C32DF4">
        <w:rPr>
          <w:rFonts w:ascii="Arial" w:eastAsia="Calibri" w:hAnsi="Arial" w:cs="Arial"/>
          <w:sz w:val="21"/>
          <w:szCs w:val="21"/>
        </w:rPr>
        <w:t xml:space="preserve"> meeting. </w:t>
      </w:r>
      <w:r w:rsidR="00611E76">
        <w:rPr>
          <w:rFonts w:ascii="Arial" w:eastAsia="Calibri" w:hAnsi="Arial" w:cs="Arial"/>
          <w:sz w:val="21"/>
          <w:szCs w:val="21"/>
        </w:rPr>
        <w:t xml:space="preserve"> </w:t>
      </w:r>
    </w:p>
    <w:p w14:paraId="467AAB6E" w14:textId="77777777" w:rsidR="002E78E4" w:rsidRDefault="002E78E4" w:rsidP="002E78E4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0F765F" w14:textId="318D6696" w:rsidR="009431F9" w:rsidRPr="00C0064C" w:rsidRDefault="00A42E8F" w:rsidP="00A42E8F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A42E8F">
        <w:rPr>
          <w:rFonts w:ascii="Arial" w:eastAsia="Calibri" w:hAnsi="Arial" w:cs="Arial"/>
          <w:sz w:val="21"/>
          <w:szCs w:val="21"/>
        </w:rPr>
        <w:t>The J</w:t>
      </w:r>
      <w:r w:rsidR="000F0A85">
        <w:rPr>
          <w:rFonts w:ascii="Arial" w:eastAsia="Calibri" w:hAnsi="Arial" w:cs="Arial"/>
          <w:sz w:val="21"/>
          <w:szCs w:val="21"/>
        </w:rPr>
        <w:t xml:space="preserve">oint Leadership Group </w:t>
      </w:r>
      <w:r w:rsidRPr="00A42E8F">
        <w:rPr>
          <w:rFonts w:ascii="Arial" w:eastAsia="Calibri" w:hAnsi="Arial" w:cs="Arial"/>
          <w:sz w:val="21"/>
          <w:szCs w:val="21"/>
        </w:rPr>
        <w:t xml:space="preserve">provides high level, system-wide, collaborative decision-making, and oversight, to deliver a system that adopts a person-centred approach and encapsulates whole of system priorities. This includes the transition to more community-based services that provide prevention and earlier intervention, and diversion away from acute in-patient services. </w:t>
      </w:r>
    </w:p>
    <w:p w14:paraId="4B3D0B6E" w14:textId="77777777" w:rsidR="002F2ED6" w:rsidRDefault="002F2ED6" w:rsidP="00FD7CB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FEC4A9B" w14:textId="71804D19" w:rsidR="002F2ED6" w:rsidRPr="009C24FD" w:rsidRDefault="000C4E71" w:rsidP="00A32E9E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Joint Leadership Group Priorities</w:t>
      </w:r>
    </w:p>
    <w:p w14:paraId="26F71FBC" w14:textId="77777777" w:rsidR="00E05EAE" w:rsidRDefault="00E05EAE" w:rsidP="00A32E9E">
      <w:pPr>
        <w:spacing w:after="0" w:line="240" w:lineRule="auto"/>
        <w:jc w:val="both"/>
        <w:rPr>
          <w:rFonts w:ascii="Arial" w:eastAsia="Calibri" w:hAnsi="Arial" w:cs="Arial"/>
          <w:b/>
          <w:bCs/>
          <w:color w:val="603161"/>
          <w:sz w:val="21"/>
          <w:szCs w:val="21"/>
        </w:rPr>
      </w:pPr>
    </w:p>
    <w:p w14:paraId="14DAF957" w14:textId="4A44A596" w:rsidR="004D139E" w:rsidRDefault="000C4E71" w:rsidP="00E05EAE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bookmarkStart w:id="0" w:name="_Hlk146878769"/>
      <w:r>
        <w:rPr>
          <w:rFonts w:ascii="Arial" w:eastAsia="Calibri" w:hAnsi="Arial" w:cs="Arial"/>
          <w:bCs/>
          <w:sz w:val="21"/>
          <w:szCs w:val="21"/>
        </w:rPr>
        <w:t xml:space="preserve">The establishment of a sub-group </w:t>
      </w:r>
      <w:r w:rsidR="004D139E">
        <w:rPr>
          <w:rFonts w:ascii="Arial" w:eastAsia="Calibri" w:hAnsi="Arial" w:cs="Arial"/>
          <w:bCs/>
          <w:sz w:val="21"/>
          <w:szCs w:val="21"/>
        </w:rPr>
        <w:t>of relevant</w:t>
      </w:r>
      <w:r>
        <w:rPr>
          <w:rFonts w:ascii="Arial" w:eastAsia="Calibri" w:hAnsi="Arial" w:cs="Arial"/>
          <w:bCs/>
          <w:sz w:val="21"/>
          <w:szCs w:val="21"/>
        </w:rPr>
        <w:t xml:space="preserve"> Executive Directors</w:t>
      </w:r>
      <w:r w:rsidR="004D139E">
        <w:rPr>
          <w:rFonts w:ascii="Arial" w:eastAsia="Calibri" w:hAnsi="Arial" w:cs="Arial"/>
          <w:bCs/>
          <w:sz w:val="21"/>
          <w:szCs w:val="21"/>
        </w:rPr>
        <w:t xml:space="preserve"> from the Health Service Providers</w:t>
      </w:r>
      <w:r>
        <w:rPr>
          <w:rFonts w:ascii="Arial" w:eastAsia="Calibri" w:hAnsi="Arial" w:cs="Arial"/>
          <w:bCs/>
          <w:sz w:val="21"/>
          <w:szCs w:val="21"/>
        </w:rPr>
        <w:t xml:space="preserve"> will commence prior to the next J</w:t>
      </w:r>
      <w:r w:rsidR="000F0A85">
        <w:rPr>
          <w:rFonts w:ascii="Arial" w:eastAsia="Calibri" w:hAnsi="Arial" w:cs="Arial"/>
          <w:bCs/>
          <w:sz w:val="21"/>
          <w:szCs w:val="21"/>
        </w:rPr>
        <w:t>oint Leadership Group</w:t>
      </w:r>
      <w:r>
        <w:rPr>
          <w:rFonts w:ascii="Arial" w:eastAsia="Calibri" w:hAnsi="Arial" w:cs="Arial"/>
          <w:bCs/>
          <w:sz w:val="21"/>
          <w:szCs w:val="21"/>
        </w:rPr>
        <w:t xml:space="preserve"> meeting. This group will be </w:t>
      </w:r>
      <w:r w:rsidR="004D139E">
        <w:rPr>
          <w:rFonts w:ascii="Arial" w:eastAsia="Calibri" w:hAnsi="Arial" w:cs="Arial"/>
          <w:bCs/>
          <w:sz w:val="21"/>
          <w:szCs w:val="21"/>
        </w:rPr>
        <w:t>support the</w:t>
      </w:r>
      <w:r>
        <w:rPr>
          <w:rFonts w:ascii="Arial" w:eastAsia="Calibri" w:hAnsi="Arial" w:cs="Arial"/>
          <w:bCs/>
          <w:sz w:val="21"/>
          <w:szCs w:val="21"/>
        </w:rPr>
        <w:t xml:space="preserve"> operationalis</w:t>
      </w:r>
      <w:r w:rsidR="004D139E">
        <w:rPr>
          <w:rFonts w:ascii="Arial" w:eastAsia="Calibri" w:hAnsi="Arial" w:cs="Arial"/>
          <w:bCs/>
          <w:sz w:val="21"/>
          <w:szCs w:val="21"/>
        </w:rPr>
        <w:t>ation of</w:t>
      </w:r>
      <w:r>
        <w:rPr>
          <w:rFonts w:ascii="Arial" w:eastAsia="Calibri" w:hAnsi="Arial" w:cs="Arial"/>
          <w:bCs/>
          <w:sz w:val="21"/>
          <w:szCs w:val="21"/>
        </w:rPr>
        <w:t xml:space="preserve"> </w:t>
      </w:r>
      <w:r w:rsidR="004D139E">
        <w:rPr>
          <w:rFonts w:ascii="Arial" w:eastAsia="Calibri" w:hAnsi="Arial" w:cs="Arial"/>
          <w:bCs/>
          <w:sz w:val="21"/>
          <w:szCs w:val="21"/>
        </w:rPr>
        <w:t>J</w:t>
      </w:r>
      <w:r w:rsidR="000F0A85">
        <w:rPr>
          <w:rFonts w:ascii="Arial" w:eastAsia="Calibri" w:hAnsi="Arial" w:cs="Arial"/>
          <w:bCs/>
          <w:sz w:val="21"/>
          <w:szCs w:val="21"/>
        </w:rPr>
        <w:t xml:space="preserve">oint Leadership Group </w:t>
      </w:r>
      <w:r w:rsidR="004D139E">
        <w:rPr>
          <w:rFonts w:ascii="Arial" w:eastAsia="Calibri" w:hAnsi="Arial" w:cs="Arial"/>
          <w:bCs/>
          <w:sz w:val="21"/>
          <w:szCs w:val="21"/>
        </w:rPr>
        <w:t>actions and o</w:t>
      </w:r>
      <w:r>
        <w:rPr>
          <w:rFonts w:ascii="Arial" w:eastAsia="Calibri" w:hAnsi="Arial" w:cs="Arial"/>
          <w:bCs/>
          <w:sz w:val="21"/>
          <w:szCs w:val="21"/>
        </w:rPr>
        <w:t xml:space="preserve">utcomes. </w:t>
      </w:r>
    </w:p>
    <w:p w14:paraId="1748096F" w14:textId="77777777" w:rsidR="004D139E" w:rsidRDefault="004D139E" w:rsidP="00E05EAE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718939D9" w14:textId="46EE8E59" w:rsidR="009C5A18" w:rsidRPr="00E05EAE" w:rsidRDefault="000C4E71" w:rsidP="00E05EAE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Work is still in progress to finalise the J</w:t>
      </w:r>
      <w:r w:rsidR="000F0A85">
        <w:rPr>
          <w:rFonts w:ascii="Arial" w:eastAsia="Calibri" w:hAnsi="Arial" w:cs="Arial"/>
          <w:bCs/>
          <w:sz w:val="21"/>
          <w:szCs w:val="21"/>
        </w:rPr>
        <w:t>oint Leadership Group</w:t>
      </w:r>
      <w:r>
        <w:rPr>
          <w:rFonts w:ascii="Arial" w:eastAsia="Calibri" w:hAnsi="Arial" w:cs="Arial"/>
          <w:bCs/>
          <w:sz w:val="21"/>
          <w:szCs w:val="21"/>
        </w:rPr>
        <w:t xml:space="preserve"> Annual Workplan and key priorities. </w:t>
      </w:r>
    </w:p>
    <w:p w14:paraId="387D2FC5" w14:textId="77777777" w:rsidR="009C5A18" w:rsidRDefault="009C5A18" w:rsidP="00C0064C">
      <w:pPr>
        <w:spacing w:after="0" w:line="240" w:lineRule="auto"/>
        <w:jc w:val="both"/>
        <w:rPr>
          <w:rFonts w:ascii="Arial" w:eastAsia="Calibri" w:hAnsi="Arial" w:cs="Arial"/>
          <w:b/>
          <w:color w:val="603161"/>
          <w:sz w:val="21"/>
          <w:szCs w:val="21"/>
        </w:rPr>
      </w:pPr>
    </w:p>
    <w:p w14:paraId="4285E213" w14:textId="40AB8908" w:rsidR="00D81358" w:rsidRPr="009C24FD" w:rsidRDefault="000C4E71" w:rsidP="00D81358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Terms of Reference and Charter</w:t>
      </w:r>
    </w:p>
    <w:p w14:paraId="1A0DD7AA" w14:textId="77777777" w:rsidR="00E05EAE" w:rsidRDefault="00E05EAE" w:rsidP="00C0064C">
      <w:pPr>
        <w:spacing w:after="0" w:line="240" w:lineRule="auto"/>
        <w:jc w:val="both"/>
        <w:rPr>
          <w:rFonts w:ascii="Arial" w:eastAsia="Calibri" w:hAnsi="Arial" w:cs="Arial"/>
          <w:b/>
          <w:color w:val="603161"/>
          <w:sz w:val="21"/>
          <w:szCs w:val="21"/>
        </w:rPr>
      </w:pPr>
    </w:p>
    <w:bookmarkEnd w:id="0"/>
    <w:p w14:paraId="390FADE6" w14:textId="7D9616BA" w:rsidR="005F60DB" w:rsidRDefault="000C4E71" w:rsidP="00C0064C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Members were provided with the Ministerially approved Terms of Reference and Charter </w:t>
      </w:r>
      <w:r w:rsidR="004D139E">
        <w:rPr>
          <w:rFonts w:ascii="Arial" w:eastAsia="Calibri" w:hAnsi="Arial" w:cs="Arial"/>
          <w:bCs/>
          <w:sz w:val="21"/>
          <w:szCs w:val="21"/>
        </w:rPr>
        <w:t xml:space="preserve">for their </w:t>
      </w:r>
      <w:r w:rsidR="0080252C">
        <w:rPr>
          <w:rFonts w:ascii="Arial" w:eastAsia="Calibri" w:hAnsi="Arial" w:cs="Arial"/>
          <w:bCs/>
          <w:sz w:val="21"/>
          <w:szCs w:val="21"/>
        </w:rPr>
        <w:t>review. The Terms of Reference and Charter are anticipated to be endorsed at the next J</w:t>
      </w:r>
      <w:r w:rsidR="000F0A85">
        <w:rPr>
          <w:rFonts w:ascii="Arial" w:eastAsia="Calibri" w:hAnsi="Arial" w:cs="Arial"/>
          <w:bCs/>
          <w:sz w:val="21"/>
          <w:szCs w:val="21"/>
        </w:rPr>
        <w:t>oint Leadership Group</w:t>
      </w:r>
      <w:r w:rsidR="0080252C">
        <w:rPr>
          <w:rFonts w:ascii="Arial" w:eastAsia="Calibri" w:hAnsi="Arial" w:cs="Arial"/>
          <w:bCs/>
          <w:sz w:val="21"/>
          <w:szCs w:val="21"/>
        </w:rPr>
        <w:t xml:space="preserve"> meeting on 30 May 2024. </w:t>
      </w:r>
    </w:p>
    <w:p w14:paraId="69D52BC5" w14:textId="77777777" w:rsidR="00D81358" w:rsidRDefault="00D81358" w:rsidP="00C0064C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7723E227" w14:textId="5ACEA807" w:rsidR="00D81358" w:rsidRPr="009C24FD" w:rsidRDefault="000C4E71" w:rsidP="00D81358">
      <w:pPr>
        <w:spacing w:after="0" w:line="240" w:lineRule="auto"/>
        <w:jc w:val="both"/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</w:pP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Over</w:t>
      </w:r>
      <w:r w:rsidR="00772FAB"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>view</w:t>
      </w:r>
      <w:r>
        <w:rPr>
          <w:rFonts w:ascii="Arial" w:eastAsia="Calibri" w:hAnsi="Arial" w:cs="Arial"/>
          <w:b/>
          <w:bCs/>
          <w:color w:val="2E74B5" w:themeColor="accent5" w:themeShade="BF"/>
          <w:sz w:val="21"/>
          <w:szCs w:val="21"/>
        </w:rPr>
        <w:t xml:space="preserve"> of the New Governance Structure </w:t>
      </w:r>
    </w:p>
    <w:p w14:paraId="7493B3C6" w14:textId="77777777" w:rsidR="006F760E" w:rsidRDefault="006F760E" w:rsidP="00C0064C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F32D9EF" w14:textId="2B4B0C1A" w:rsidR="00D81358" w:rsidRDefault="000C4E71" w:rsidP="00D81358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0C4E71">
        <w:rPr>
          <w:rFonts w:ascii="Arial" w:eastAsia="Calibri" w:hAnsi="Arial" w:cs="Arial"/>
          <w:bCs/>
          <w:sz w:val="21"/>
          <w:szCs w:val="21"/>
        </w:rPr>
        <w:t xml:space="preserve">Members were </w:t>
      </w:r>
      <w:r w:rsidR="00860A0C">
        <w:rPr>
          <w:rFonts w:ascii="Arial" w:eastAsia="Calibri" w:hAnsi="Arial" w:cs="Arial"/>
          <w:bCs/>
          <w:sz w:val="21"/>
          <w:szCs w:val="21"/>
        </w:rPr>
        <w:t xml:space="preserve">provided with an overview of the new governance structure. </w:t>
      </w:r>
      <w:r w:rsidRPr="000C4E71">
        <w:rPr>
          <w:rFonts w:ascii="Arial" w:eastAsia="Calibri" w:hAnsi="Arial" w:cs="Arial"/>
          <w:bCs/>
          <w:sz w:val="21"/>
          <w:szCs w:val="21"/>
        </w:rPr>
        <w:t xml:space="preserve"> </w:t>
      </w:r>
    </w:p>
    <w:p w14:paraId="07A42E50" w14:textId="1149E986" w:rsidR="00D55C08" w:rsidRPr="009C24FD" w:rsidRDefault="003024E0" w:rsidP="00B850A0">
      <w:pPr>
        <w:spacing w:after="120"/>
        <w:rPr>
          <w:rFonts w:ascii="Arial" w:eastAsia="Calibri" w:hAnsi="Arial" w:cs="Arial"/>
          <w:color w:val="2E74B5" w:themeColor="accent5" w:themeShade="BF"/>
          <w:sz w:val="21"/>
          <w:szCs w:val="21"/>
        </w:rPr>
      </w:pPr>
      <w:r w:rsidRP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br/>
      </w:r>
      <w:r w:rsidR="00C32DF4" w:rsidRP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The next </w:t>
      </w:r>
      <w:r w:rsid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J</w:t>
      </w:r>
      <w:r w:rsidR="000F0A85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oint </w:t>
      </w:r>
      <w:r w:rsid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L</w:t>
      </w:r>
      <w:r w:rsidR="000F0A85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eadership </w:t>
      </w:r>
      <w:r w:rsid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G</w:t>
      </w:r>
      <w:r w:rsidR="000F0A85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>roup</w:t>
      </w:r>
      <w:r w:rsidR="00C32DF4" w:rsidRP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 meeting is scheduled </w:t>
      </w:r>
      <w:r w:rsidR="00C32DF4" w:rsidRPr="000C4E71">
        <w:rPr>
          <w:rFonts w:ascii="Arial" w:eastAsia="Calibri" w:hAnsi="Arial" w:cs="Arial"/>
          <w:b/>
          <w:color w:val="4472C4" w:themeColor="accent1"/>
          <w:sz w:val="21"/>
          <w:szCs w:val="21"/>
        </w:rPr>
        <w:t>for</w:t>
      </w:r>
      <w:r w:rsidR="00563656" w:rsidRPr="000C4E71">
        <w:rPr>
          <w:rFonts w:ascii="Arial" w:eastAsia="Calibri" w:hAnsi="Arial" w:cs="Arial"/>
          <w:b/>
          <w:color w:val="4472C4" w:themeColor="accent1"/>
          <w:sz w:val="21"/>
          <w:szCs w:val="21"/>
        </w:rPr>
        <w:t xml:space="preserve"> </w:t>
      </w:r>
      <w:r w:rsidR="000C4E71" w:rsidRPr="000C4E71">
        <w:rPr>
          <w:rFonts w:ascii="Arial" w:eastAsia="Calibri" w:hAnsi="Arial" w:cs="Arial"/>
          <w:b/>
          <w:color w:val="4472C4" w:themeColor="accent1"/>
          <w:sz w:val="21"/>
          <w:szCs w:val="21"/>
        </w:rPr>
        <w:t>30 May</w:t>
      </w:r>
      <w:r w:rsidR="009C24FD" w:rsidRPr="000C4E71">
        <w:rPr>
          <w:rFonts w:ascii="Arial" w:eastAsia="Calibri" w:hAnsi="Arial" w:cs="Arial"/>
          <w:b/>
          <w:color w:val="4472C4" w:themeColor="accent1"/>
          <w:sz w:val="21"/>
          <w:szCs w:val="21"/>
        </w:rPr>
        <w:t xml:space="preserve"> </w:t>
      </w:r>
      <w:r w:rsidR="009C24FD">
        <w:rPr>
          <w:rFonts w:ascii="Arial" w:eastAsia="Calibri" w:hAnsi="Arial" w:cs="Arial"/>
          <w:b/>
          <w:color w:val="2E74B5" w:themeColor="accent5" w:themeShade="BF"/>
          <w:sz w:val="21"/>
          <w:szCs w:val="21"/>
        </w:rPr>
        <w:t xml:space="preserve">2024. </w:t>
      </w:r>
    </w:p>
    <w:p w14:paraId="27555B7A" w14:textId="227A5522" w:rsidR="00645967" w:rsidRPr="00867650" w:rsidRDefault="00645967" w:rsidP="00645967">
      <w:pPr>
        <w:pStyle w:val="Footer1"/>
        <w:rPr>
          <w:color w:val="603161"/>
          <w:sz w:val="16"/>
          <w:u w:val="single"/>
        </w:rPr>
      </w:pPr>
      <w:r w:rsidRPr="00867650">
        <w:rPr>
          <w:sz w:val="16"/>
        </w:rPr>
        <w:t>You may distribute this Communique to your wider networks. Communiques and other relevant documents for the J</w:t>
      </w:r>
      <w:r w:rsidR="000F0A85">
        <w:rPr>
          <w:sz w:val="16"/>
        </w:rPr>
        <w:t>oint Leadership Group</w:t>
      </w:r>
      <w:r w:rsidRPr="00867650">
        <w:rPr>
          <w:sz w:val="16"/>
        </w:rPr>
        <w:t xml:space="preserve"> are available on the </w:t>
      </w:r>
      <w:hyperlink r:id="rId11" w:history="1">
        <w:r w:rsidRPr="00867650">
          <w:rPr>
            <w:rStyle w:val="Hyperlink"/>
            <w:sz w:val="16"/>
          </w:rPr>
          <w:t>Mental Health Commission</w:t>
        </w:r>
        <w:r w:rsidR="00CA6B21">
          <w:rPr>
            <w:rStyle w:val="Hyperlink"/>
            <w:sz w:val="16"/>
          </w:rPr>
          <w:t>’s</w:t>
        </w:r>
        <w:r w:rsidRPr="00867650">
          <w:rPr>
            <w:rStyle w:val="Hyperlink"/>
            <w:sz w:val="16"/>
          </w:rPr>
          <w:t xml:space="preserve"> website</w:t>
        </w:r>
      </w:hyperlink>
      <w:r w:rsidRPr="00867650">
        <w:rPr>
          <w:color w:val="603161"/>
          <w:sz w:val="16"/>
        </w:rPr>
        <w:t>.</w:t>
      </w:r>
    </w:p>
    <w:p w14:paraId="73F4CE85" w14:textId="7616986C" w:rsidR="00777A3B" w:rsidRPr="00777A3B" w:rsidRDefault="00777A3B" w:rsidP="00777A3B">
      <w:pPr>
        <w:tabs>
          <w:tab w:val="left" w:pos="7329"/>
        </w:tabs>
      </w:pPr>
      <w:r>
        <w:tab/>
      </w:r>
    </w:p>
    <w:sectPr w:rsidR="00777A3B" w:rsidRPr="00777A3B" w:rsidSect="00C32DF4">
      <w:headerReference w:type="default" r:id="rId12"/>
      <w:footerReference w:type="default" r:id="rId13"/>
      <w:pgSz w:w="11906" w:h="16838"/>
      <w:pgMar w:top="1276" w:right="1021" w:bottom="567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693B" w14:textId="77777777" w:rsidR="002E3782" w:rsidRDefault="002E3782">
      <w:pPr>
        <w:spacing w:after="0" w:line="240" w:lineRule="auto"/>
      </w:pPr>
      <w:r>
        <w:separator/>
      </w:r>
    </w:p>
    <w:p w14:paraId="0DAFCEC8" w14:textId="77777777" w:rsidR="002E3782" w:rsidRDefault="002E3782"/>
  </w:endnote>
  <w:endnote w:type="continuationSeparator" w:id="0">
    <w:p w14:paraId="0ECE1AC6" w14:textId="77777777" w:rsidR="002E3782" w:rsidRDefault="002E3782">
      <w:pPr>
        <w:spacing w:after="0" w:line="240" w:lineRule="auto"/>
      </w:pPr>
      <w:r>
        <w:continuationSeparator/>
      </w:r>
    </w:p>
    <w:p w14:paraId="13E5C6B2" w14:textId="77777777" w:rsidR="002E3782" w:rsidRDefault="002E3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9F72" w14:textId="2ADCBA6D" w:rsidR="009609FA" w:rsidRPr="00C32DF4" w:rsidRDefault="00772FAB" w:rsidP="00361C14">
    <w:pPr>
      <w:pStyle w:val="Footer1"/>
      <w:jc w:val="right"/>
      <w:rPr>
        <w:color w:val="60316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266C" w14:textId="77777777" w:rsidR="002E3782" w:rsidRDefault="002E3782">
      <w:pPr>
        <w:spacing w:after="0" w:line="240" w:lineRule="auto"/>
      </w:pPr>
      <w:r>
        <w:separator/>
      </w:r>
    </w:p>
    <w:p w14:paraId="4137C28B" w14:textId="77777777" w:rsidR="002E3782" w:rsidRDefault="002E3782"/>
  </w:footnote>
  <w:footnote w:type="continuationSeparator" w:id="0">
    <w:p w14:paraId="13451BC1" w14:textId="77777777" w:rsidR="002E3782" w:rsidRDefault="002E3782">
      <w:pPr>
        <w:spacing w:after="0" w:line="240" w:lineRule="auto"/>
      </w:pPr>
      <w:r>
        <w:continuationSeparator/>
      </w:r>
    </w:p>
    <w:p w14:paraId="5D466F69" w14:textId="77777777" w:rsidR="002E3782" w:rsidRDefault="002E3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6531" w14:textId="4CAE8916" w:rsidR="0005349A" w:rsidRDefault="00FF0E1B" w:rsidP="00C36091">
    <w:pPr>
      <w:pStyle w:val="Header"/>
      <w:tabs>
        <w:tab w:val="clear" w:pos="4513"/>
        <w:tab w:val="clear" w:pos="9026"/>
        <w:tab w:val="left" w:pos="7404"/>
      </w:tabs>
    </w:pPr>
    <w:r>
      <w:rPr>
        <w:noProof/>
      </w:rPr>
      <w:drawing>
        <wp:inline distT="0" distB="0" distL="0" distR="0" wp14:anchorId="5ECDE6C9" wp14:editId="1C1B8609">
          <wp:extent cx="2233930" cy="551180"/>
          <wp:effectExtent l="0" t="0" r="139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0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A52"/>
    <w:multiLevelType w:val="hybridMultilevel"/>
    <w:tmpl w:val="4954A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AFF"/>
    <w:multiLevelType w:val="hybridMultilevel"/>
    <w:tmpl w:val="14DCB51A"/>
    <w:lvl w:ilvl="0" w:tplc="1A5228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D491D"/>
    <w:multiLevelType w:val="hybridMultilevel"/>
    <w:tmpl w:val="54DAC6DA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310"/>
    <w:multiLevelType w:val="hybridMultilevel"/>
    <w:tmpl w:val="6A2EFF12"/>
    <w:lvl w:ilvl="0" w:tplc="BB7C39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C6EE7"/>
    <w:multiLevelType w:val="hybridMultilevel"/>
    <w:tmpl w:val="B588C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1A35"/>
    <w:multiLevelType w:val="hybridMultilevel"/>
    <w:tmpl w:val="405C7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04C6"/>
    <w:multiLevelType w:val="hybridMultilevel"/>
    <w:tmpl w:val="7C5E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0622"/>
    <w:multiLevelType w:val="multilevel"/>
    <w:tmpl w:val="6E2C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FD2A3B"/>
    <w:multiLevelType w:val="hybridMultilevel"/>
    <w:tmpl w:val="B904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5AD5"/>
    <w:multiLevelType w:val="hybridMultilevel"/>
    <w:tmpl w:val="ECCE1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D06A6"/>
    <w:multiLevelType w:val="hybridMultilevel"/>
    <w:tmpl w:val="8838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F49B0"/>
    <w:multiLevelType w:val="hybridMultilevel"/>
    <w:tmpl w:val="4E8A8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641FE"/>
    <w:multiLevelType w:val="hybridMultilevel"/>
    <w:tmpl w:val="C158F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70657"/>
    <w:multiLevelType w:val="hybridMultilevel"/>
    <w:tmpl w:val="EF68F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76134"/>
    <w:multiLevelType w:val="hybridMultilevel"/>
    <w:tmpl w:val="6194F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9338C"/>
    <w:multiLevelType w:val="hybridMultilevel"/>
    <w:tmpl w:val="62AC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05247"/>
    <w:multiLevelType w:val="hybridMultilevel"/>
    <w:tmpl w:val="0E4CD71E"/>
    <w:lvl w:ilvl="0" w:tplc="FD8CA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34FCB"/>
    <w:multiLevelType w:val="hybridMultilevel"/>
    <w:tmpl w:val="CEA0748C"/>
    <w:lvl w:ilvl="0" w:tplc="4684BF06">
      <w:start w:val="1"/>
      <w:numFmt w:val="bullet"/>
      <w:pStyle w:val="Bullet-2"/>
      <w:lvlText w:val="○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6D332">
      <w:start w:val="1"/>
      <w:numFmt w:val="bullet"/>
      <w:pStyle w:val="Bullet-3"/>
      <w:lvlText w:val="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A7D89"/>
    <w:multiLevelType w:val="hybridMultilevel"/>
    <w:tmpl w:val="794C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90C4E"/>
    <w:multiLevelType w:val="hybridMultilevel"/>
    <w:tmpl w:val="608414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A5A23"/>
    <w:multiLevelType w:val="hybridMultilevel"/>
    <w:tmpl w:val="54EC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65314"/>
    <w:multiLevelType w:val="hybridMultilevel"/>
    <w:tmpl w:val="B9D0E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40829"/>
    <w:multiLevelType w:val="hybridMultilevel"/>
    <w:tmpl w:val="5EEA9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320A7"/>
    <w:multiLevelType w:val="hybridMultilevel"/>
    <w:tmpl w:val="A4C8254E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51122">
    <w:abstractNumId w:val="5"/>
  </w:num>
  <w:num w:numId="2" w16cid:durableId="759181502">
    <w:abstractNumId w:val="12"/>
  </w:num>
  <w:num w:numId="3" w16cid:durableId="1931545446">
    <w:abstractNumId w:val="2"/>
  </w:num>
  <w:num w:numId="4" w16cid:durableId="1793094364">
    <w:abstractNumId w:val="3"/>
  </w:num>
  <w:num w:numId="5" w16cid:durableId="1836917680">
    <w:abstractNumId w:val="23"/>
  </w:num>
  <w:num w:numId="6" w16cid:durableId="379594647">
    <w:abstractNumId w:val="1"/>
  </w:num>
  <w:num w:numId="7" w16cid:durableId="936988608">
    <w:abstractNumId w:val="16"/>
  </w:num>
  <w:num w:numId="8" w16cid:durableId="989599916">
    <w:abstractNumId w:val="13"/>
  </w:num>
  <w:num w:numId="9" w16cid:durableId="381179019">
    <w:abstractNumId w:val="15"/>
  </w:num>
  <w:num w:numId="10" w16cid:durableId="1724980754">
    <w:abstractNumId w:val="9"/>
  </w:num>
  <w:num w:numId="11" w16cid:durableId="1354764379">
    <w:abstractNumId w:val="20"/>
  </w:num>
  <w:num w:numId="12" w16cid:durableId="1755468824">
    <w:abstractNumId w:val="0"/>
  </w:num>
  <w:num w:numId="13" w16cid:durableId="1095056433">
    <w:abstractNumId w:val="21"/>
  </w:num>
  <w:num w:numId="14" w16cid:durableId="449007199">
    <w:abstractNumId w:val="8"/>
  </w:num>
  <w:num w:numId="15" w16cid:durableId="1304121401">
    <w:abstractNumId w:val="7"/>
  </w:num>
  <w:num w:numId="16" w16cid:durableId="1038968672">
    <w:abstractNumId w:val="19"/>
  </w:num>
  <w:num w:numId="17" w16cid:durableId="1835215770">
    <w:abstractNumId w:val="14"/>
  </w:num>
  <w:num w:numId="18" w16cid:durableId="1217353483">
    <w:abstractNumId w:val="6"/>
  </w:num>
  <w:num w:numId="19" w16cid:durableId="1042897146">
    <w:abstractNumId w:val="22"/>
  </w:num>
  <w:num w:numId="20" w16cid:durableId="25375616">
    <w:abstractNumId w:val="4"/>
  </w:num>
  <w:num w:numId="21" w16cid:durableId="1145656861">
    <w:abstractNumId w:val="11"/>
  </w:num>
  <w:num w:numId="22" w16cid:durableId="1573544860">
    <w:abstractNumId w:val="17"/>
  </w:num>
  <w:num w:numId="23" w16cid:durableId="845166691">
    <w:abstractNumId w:val="10"/>
  </w:num>
  <w:num w:numId="24" w16cid:durableId="21271144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4"/>
    <w:rsid w:val="00001184"/>
    <w:rsid w:val="00010660"/>
    <w:rsid w:val="00015076"/>
    <w:rsid w:val="0002214C"/>
    <w:rsid w:val="00023481"/>
    <w:rsid w:val="000259C3"/>
    <w:rsid w:val="000303E4"/>
    <w:rsid w:val="00030B4D"/>
    <w:rsid w:val="00034BBE"/>
    <w:rsid w:val="000369C9"/>
    <w:rsid w:val="00037077"/>
    <w:rsid w:val="0003769E"/>
    <w:rsid w:val="000378D9"/>
    <w:rsid w:val="00040A8D"/>
    <w:rsid w:val="00041B9F"/>
    <w:rsid w:val="00045A17"/>
    <w:rsid w:val="00045CA4"/>
    <w:rsid w:val="00050BB4"/>
    <w:rsid w:val="00050F09"/>
    <w:rsid w:val="0005349A"/>
    <w:rsid w:val="00053E91"/>
    <w:rsid w:val="000569AA"/>
    <w:rsid w:val="00063DAC"/>
    <w:rsid w:val="00067DA8"/>
    <w:rsid w:val="00070B7D"/>
    <w:rsid w:val="00070B8B"/>
    <w:rsid w:val="00073211"/>
    <w:rsid w:val="000743A4"/>
    <w:rsid w:val="00082BBB"/>
    <w:rsid w:val="0008340A"/>
    <w:rsid w:val="00094056"/>
    <w:rsid w:val="00094A86"/>
    <w:rsid w:val="000A2774"/>
    <w:rsid w:val="000A2B0F"/>
    <w:rsid w:val="000A43E7"/>
    <w:rsid w:val="000A5392"/>
    <w:rsid w:val="000A6A21"/>
    <w:rsid w:val="000B4E4D"/>
    <w:rsid w:val="000B7DFA"/>
    <w:rsid w:val="000C0B1A"/>
    <w:rsid w:val="000C4E71"/>
    <w:rsid w:val="000C7F06"/>
    <w:rsid w:val="000D0F56"/>
    <w:rsid w:val="000D2CC7"/>
    <w:rsid w:val="000D33E2"/>
    <w:rsid w:val="000D6FD8"/>
    <w:rsid w:val="000E0579"/>
    <w:rsid w:val="000E0A56"/>
    <w:rsid w:val="000E1ED3"/>
    <w:rsid w:val="000E650D"/>
    <w:rsid w:val="000E74FA"/>
    <w:rsid w:val="000F0A85"/>
    <w:rsid w:val="000F4DEF"/>
    <w:rsid w:val="00101CCC"/>
    <w:rsid w:val="001062D8"/>
    <w:rsid w:val="001105E7"/>
    <w:rsid w:val="00111044"/>
    <w:rsid w:val="001121ED"/>
    <w:rsid w:val="001139DA"/>
    <w:rsid w:val="00115234"/>
    <w:rsid w:val="0012486A"/>
    <w:rsid w:val="00124D09"/>
    <w:rsid w:val="0012543B"/>
    <w:rsid w:val="00125EF2"/>
    <w:rsid w:val="00126C7C"/>
    <w:rsid w:val="0012778C"/>
    <w:rsid w:val="00133819"/>
    <w:rsid w:val="001354C8"/>
    <w:rsid w:val="001477CC"/>
    <w:rsid w:val="00150E25"/>
    <w:rsid w:val="00155F54"/>
    <w:rsid w:val="00156BFE"/>
    <w:rsid w:val="00166575"/>
    <w:rsid w:val="00172EF3"/>
    <w:rsid w:val="00174466"/>
    <w:rsid w:val="001747F5"/>
    <w:rsid w:val="0017480C"/>
    <w:rsid w:val="0018042E"/>
    <w:rsid w:val="001840EF"/>
    <w:rsid w:val="00187916"/>
    <w:rsid w:val="00190F39"/>
    <w:rsid w:val="00192E3C"/>
    <w:rsid w:val="001A349B"/>
    <w:rsid w:val="001A4E6F"/>
    <w:rsid w:val="001B050A"/>
    <w:rsid w:val="001E3C5A"/>
    <w:rsid w:val="001E6474"/>
    <w:rsid w:val="001E65A1"/>
    <w:rsid w:val="001E79D6"/>
    <w:rsid w:val="001E7D02"/>
    <w:rsid w:val="001F3B9D"/>
    <w:rsid w:val="001F6D9A"/>
    <w:rsid w:val="001F7758"/>
    <w:rsid w:val="00200651"/>
    <w:rsid w:val="002028B5"/>
    <w:rsid w:val="00210349"/>
    <w:rsid w:val="002138DD"/>
    <w:rsid w:val="00213CD2"/>
    <w:rsid w:val="002157F7"/>
    <w:rsid w:val="00217099"/>
    <w:rsid w:val="00220569"/>
    <w:rsid w:val="00221CA5"/>
    <w:rsid w:val="00221E15"/>
    <w:rsid w:val="00222301"/>
    <w:rsid w:val="002223EA"/>
    <w:rsid w:val="00225467"/>
    <w:rsid w:val="0022685C"/>
    <w:rsid w:val="002279DC"/>
    <w:rsid w:val="00233BA6"/>
    <w:rsid w:val="00237999"/>
    <w:rsid w:val="002416C5"/>
    <w:rsid w:val="00245769"/>
    <w:rsid w:val="002500BC"/>
    <w:rsid w:val="0025789E"/>
    <w:rsid w:val="00261A54"/>
    <w:rsid w:val="002814A2"/>
    <w:rsid w:val="00282E10"/>
    <w:rsid w:val="002834E9"/>
    <w:rsid w:val="0028628A"/>
    <w:rsid w:val="0028657B"/>
    <w:rsid w:val="00287C37"/>
    <w:rsid w:val="00295098"/>
    <w:rsid w:val="002970CE"/>
    <w:rsid w:val="002B14C9"/>
    <w:rsid w:val="002B728D"/>
    <w:rsid w:val="002B762A"/>
    <w:rsid w:val="002C4B35"/>
    <w:rsid w:val="002C6B75"/>
    <w:rsid w:val="002C740A"/>
    <w:rsid w:val="002D23ED"/>
    <w:rsid w:val="002D31CE"/>
    <w:rsid w:val="002E3782"/>
    <w:rsid w:val="002E78E4"/>
    <w:rsid w:val="002F1192"/>
    <w:rsid w:val="002F2ED6"/>
    <w:rsid w:val="002F4D94"/>
    <w:rsid w:val="002F7874"/>
    <w:rsid w:val="003015F1"/>
    <w:rsid w:val="003024E0"/>
    <w:rsid w:val="00302C81"/>
    <w:rsid w:val="00305C4C"/>
    <w:rsid w:val="0031037C"/>
    <w:rsid w:val="0031068A"/>
    <w:rsid w:val="003107B0"/>
    <w:rsid w:val="00314CF7"/>
    <w:rsid w:val="00316185"/>
    <w:rsid w:val="00322208"/>
    <w:rsid w:val="003241DE"/>
    <w:rsid w:val="00324589"/>
    <w:rsid w:val="00350432"/>
    <w:rsid w:val="0035362D"/>
    <w:rsid w:val="00360DDE"/>
    <w:rsid w:val="003635D9"/>
    <w:rsid w:val="00364333"/>
    <w:rsid w:val="003760A8"/>
    <w:rsid w:val="003764F1"/>
    <w:rsid w:val="00381CBB"/>
    <w:rsid w:val="00386E2F"/>
    <w:rsid w:val="00387EA1"/>
    <w:rsid w:val="00391BA4"/>
    <w:rsid w:val="00395F77"/>
    <w:rsid w:val="003A0B17"/>
    <w:rsid w:val="003A32B1"/>
    <w:rsid w:val="003A7BBF"/>
    <w:rsid w:val="003B1F42"/>
    <w:rsid w:val="003C2232"/>
    <w:rsid w:val="003C32A3"/>
    <w:rsid w:val="003D2A97"/>
    <w:rsid w:val="003E2D65"/>
    <w:rsid w:val="003E36A3"/>
    <w:rsid w:val="003E7003"/>
    <w:rsid w:val="003F0A15"/>
    <w:rsid w:val="003F30CF"/>
    <w:rsid w:val="003F46C6"/>
    <w:rsid w:val="003F5659"/>
    <w:rsid w:val="003F66A4"/>
    <w:rsid w:val="003F6AF0"/>
    <w:rsid w:val="0040060E"/>
    <w:rsid w:val="004025DF"/>
    <w:rsid w:val="00403ADF"/>
    <w:rsid w:val="00410123"/>
    <w:rsid w:val="00410DD8"/>
    <w:rsid w:val="00411395"/>
    <w:rsid w:val="0041608B"/>
    <w:rsid w:val="00416CC1"/>
    <w:rsid w:val="00441546"/>
    <w:rsid w:val="00445ECD"/>
    <w:rsid w:val="0045567D"/>
    <w:rsid w:val="004566B3"/>
    <w:rsid w:val="0046030C"/>
    <w:rsid w:val="0046711F"/>
    <w:rsid w:val="004675E5"/>
    <w:rsid w:val="00486EF3"/>
    <w:rsid w:val="0048760E"/>
    <w:rsid w:val="00492D9A"/>
    <w:rsid w:val="00493C7A"/>
    <w:rsid w:val="00494980"/>
    <w:rsid w:val="004A3256"/>
    <w:rsid w:val="004A329E"/>
    <w:rsid w:val="004A475B"/>
    <w:rsid w:val="004A78B1"/>
    <w:rsid w:val="004B56E3"/>
    <w:rsid w:val="004B62C9"/>
    <w:rsid w:val="004B7237"/>
    <w:rsid w:val="004B77E3"/>
    <w:rsid w:val="004C1660"/>
    <w:rsid w:val="004D139E"/>
    <w:rsid w:val="004D1C85"/>
    <w:rsid w:val="004D7636"/>
    <w:rsid w:val="004E3913"/>
    <w:rsid w:val="004E3E7C"/>
    <w:rsid w:val="004E3F75"/>
    <w:rsid w:val="004E4893"/>
    <w:rsid w:val="004E5DC2"/>
    <w:rsid w:val="004E6C60"/>
    <w:rsid w:val="004F00B4"/>
    <w:rsid w:val="004F79B2"/>
    <w:rsid w:val="0050070D"/>
    <w:rsid w:val="00501382"/>
    <w:rsid w:val="00504177"/>
    <w:rsid w:val="0051193B"/>
    <w:rsid w:val="00511F05"/>
    <w:rsid w:val="005138E5"/>
    <w:rsid w:val="00513C50"/>
    <w:rsid w:val="005155B0"/>
    <w:rsid w:val="00532EC1"/>
    <w:rsid w:val="00540BE9"/>
    <w:rsid w:val="00544770"/>
    <w:rsid w:val="00545E9A"/>
    <w:rsid w:val="0054662E"/>
    <w:rsid w:val="00550097"/>
    <w:rsid w:val="005551F3"/>
    <w:rsid w:val="00556545"/>
    <w:rsid w:val="005623A6"/>
    <w:rsid w:val="00562F50"/>
    <w:rsid w:val="00563656"/>
    <w:rsid w:val="005645C9"/>
    <w:rsid w:val="00572FE7"/>
    <w:rsid w:val="00574ED4"/>
    <w:rsid w:val="00575D32"/>
    <w:rsid w:val="00580D18"/>
    <w:rsid w:val="00582610"/>
    <w:rsid w:val="00590213"/>
    <w:rsid w:val="005915C7"/>
    <w:rsid w:val="00595A13"/>
    <w:rsid w:val="00596536"/>
    <w:rsid w:val="005A0695"/>
    <w:rsid w:val="005A63FD"/>
    <w:rsid w:val="005B10B3"/>
    <w:rsid w:val="005B42D8"/>
    <w:rsid w:val="005B5419"/>
    <w:rsid w:val="005C2F70"/>
    <w:rsid w:val="005C7673"/>
    <w:rsid w:val="005D1076"/>
    <w:rsid w:val="005D378A"/>
    <w:rsid w:val="005D57D0"/>
    <w:rsid w:val="005E5E62"/>
    <w:rsid w:val="005E7AFB"/>
    <w:rsid w:val="005F2B49"/>
    <w:rsid w:val="005F60DB"/>
    <w:rsid w:val="00601243"/>
    <w:rsid w:val="00601911"/>
    <w:rsid w:val="0060280C"/>
    <w:rsid w:val="00603DD2"/>
    <w:rsid w:val="00605D94"/>
    <w:rsid w:val="00610A4C"/>
    <w:rsid w:val="00611E76"/>
    <w:rsid w:val="006146F7"/>
    <w:rsid w:val="00615FCA"/>
    <w:rsid w:val="006203AD"/>
    <w:rsid w:val="0062288F"/>
    <w:rsid w:val="0062301E"/>
    <w:rsid w:val="00624EF7"/>
    <w:rsid w:val="00636241"/>
    <w:rsid w:val="006423DC"/>
    <w:rsid w:val="0064269E"/>
    <w:rsid w:val="00645967"/>
    <w:rsid w:val="00656547"/>
    <w:rsid w:val="00665B90"/>
    <w:rsid w:val="00666F40"/>
    <w:rsid w:val="006738AD"/>
    <w:rsid w:val="00674A04"/>
    <w:rsid w:val="00674A6E"/>
    <w:rsid w:val="00676378"/>
    <w:rsid w:val="00676816"/>
    <w:rsid w:val="00687741"/>
    <w:rsid w:val="006930A9"/>
    <w:rsid w:val="006932B6"/>
    <w:rsid w:val="00694869"/>
    <w:rsid w:val="00694DB2"/>
    <w:rsid w:val="00696C5C"/>
    <w:rsid w:val="006A2BCB"/>
    <w:rsid w:val="006A301C"/>
    <w:rsid w:val="006B0767"/>
    <w:rsid w:val="006B3E9E"/>
    <w:rsid w:val="006B5EAB"/>
    <w:rsid w:val="006B78C5"/>
    <w:rsid w:val="006C45ED"/>
    <w:rsid w:val="006D0C15"/>
    <w:rsid w:val="006D1235"/>
    <w:rsid w:val="006D1D69"/>
    <w:rsid w:val="006D64C0"/>
    <w:rsid w:val="006E0F9F"/>
    <w:rsid w:val="006E1958"/>
    <w:rsid w:val="006E31A1"/>
    <w:rsid w:val="006F760E"/>
    <w:rsid w:val="00700DF7"/>
    <w:rsid w:val="00705405"/>
    <w:rsid w:val="0072572E"/>
    <w:rsid w:val="007406E7"/>
    <w:rsid w:val="00740CB2"/>
    <w:rsid w:val="00761CF2"/>
    <w:rsid w:val="00766AD0"/>
    <w:rsid w:val="00771C6D"/>
    <w:rsid w:val="00772FAB"/>
    <w:rsid w:val="00777A3B"/>
    <w:rsid w:val="007811E4"/>
    <w:rsid w:val="00785F67"/>
    <w:rsid w:val="00794592"/>
    <w:rsid w:val="007A2743"/>
    <w:rsid w:val="007A48B1"/>
    <w:rsid w:val="007A7D80"/>
    <w:rsid w:val="007B4224"/>
    <w:rsid w:val="007C2085"/>
    <w:rsid w:val="007C4E8D"/>
    <w:rsid w:val="007D2B31"/>
    <w:rsid w:val="007D46F8"/>
    <w:rsid w:val="007E1202"/>
    <w:rsid w:val="008004ED"/>
    <w:rsid w:val="0080252C"/>
    <w:rsid w:val="00810D28"/>
    <w:rsid w:val="0081334E"/>
    <w:rsid w:val="00834A5C"/>
    <w:rsid w:val="00844D4C"/>
    <w:rsid w:val="00845069"/>
    <w:rsid w:val="00847A07"/>
    <w:rsid w:val="00856EB1"/>
    <w:rsid w:val="008579D0"/>
    <w:rsid w:val="00857CED"/>
    <w:rsid w:val="00860976"/>
    <w:rsid w:val="00860A0C"/>
    <w:rsid w:val="00863A05"/>
    <w:rsid w:val="00867650"/>
    <w:rsid w:val="0086787F"/>
    <w:rsid w:val="008763F1"/>
    <w:rsid w:val="008765CB"/>
    <w:rsid w:val="00882340"/>
    <w:rsid w:val="00884ED5"/>
    <w:rsid w:val="008870F6"/>
    <w:rsid w:val="00887B25"/>
    <w:rsid w:val="0089261A"/>
    <w:rsid w:val="008968A9"/>
    <w:rsid w:val="008A3886"/>
    <w:rsid w:val="008A6F16"/>
    <w:rsid w:val="008B4223"/>
    <w:rsid w:val="008B556C"/>
    <w:rsid w:val="008B7E9C"/>
    <w:rsid w:val="008C0B5C"/>
    <w:rsid w:val="008C7570"/>
    <w:rsid w:val="008D11A1"/>
    <w:rsid w:val="008E24F6"/>
    <w:rsid w:val="008E76CF"/>
    <w:rsid w:val="009020A5"/>
    <w:rsid w:val="00910AB1"/>
    <w:rsid w:val="00927DD0"/>
    <w:rsid w:val="00935DDB"/>
    <w:rsid w:val="00937C07"/>
    <w:rsid w:val="00937F81"/>
    <w:rsid w:val="009431F9"/>
    <w:rsid w:val="0094432B"/>
    <w:rsid w:val="0095027A"/>
    <w:rsid w:val="009603EF"/>
    <w:rsid w:val="00961328"/>
    <w:rsid w:val="00961F43"/>
    <w:rsid w:val="00973525"/>
    <w:rsid w:val="00974B2C"/>
    <w:rsid w:val="00975FD1"/>
    <w:rsid w:val="0098048C"/>
    <w:rsid w:val="009804B0"/>
    <w:rsid w:val="00983203"/>
    <w:rsid w:val="009925B5"/>
    <w:rsid w:val="00993301"/>
    <w:rsid w:val="009A021E"/>
    <w:rsid w:val="009A6E5E"/>
    <w:rsid w:val="009B2024"/>
    <w:rsid w:val="009B29D0"/>
    <w:rsid w:val="009B3269"/>
    <w:rsid w:val="009C24FD"/>
    <w:rsid w:val="009C5A18"/>
    <w:rsid w:val="009D473C"/>
    <w:rsid w:val="009D5DC6"/>
    <w:rsid w:val="009E7460"/>
    <w:rsid w:val="009F5F67"/>
    <w:rsid w:val="00A011EA"/>
    <w:rsid w:val="00A02809"/>
    <w:rsid w:val="00A032FE"/>
    <w:rsid w:val="00A06A69"/>
    <w:rsid w:val="00A0785B"/>
    <w:rsid w:val="00A10D25"/>
    <w:rsid w:val="00A20D88"/>
    <w:rsid w:val="00A30F1F"/>
    <w:rsid w:val="00A32E9E"/>
    <w:rsid w:val="00A33FFE"/>
    <w:rsid w:val="00A42E8F"/>
    <w:rsid w:val="00A45DFD"/>
    <w:rsid w:val="00A4647F"/>
    <w:rsid w:val="00A5138B"/>
    <w:rsid w:val="00A5153F"/>
    <w:rsid w:val="00A55069"/>
    <w:rsid w:val="00A56FF4"/>
    <w:rsid w:val="00A63C9C"/>
    <w:rsid w:val="00A702F0"/>
    <w:rsid w:val="00A71FCF"/>
    <w:rsid w:val="00A730E3"/>
    <w:rsid w:val="00A732CB"/>
    <w:rsid w:val="00A77974"/>
    <w:rsid w:val="00A8473C"/>
    <w:rsid w:val="00A96DEE"/>
    <w:rsid w:val="00AB562D"/>
    <w:rsid w:val="00AC0BD3"/>
    <w:rsid w:val="00AC0FBF"/>
    <w:rsid w:val="00AD3DEA"/>
    <w:rsid w:val="00AD52A6"/>
    <w:rsid w:val="00AD60C3"/>
    <w:rsid w:val="00AD74B5"/>
    <w:rsid w:val="00AE128F"/>
    <w:rsid w:val="00AE26AD"/>
    <w:rsid w:val="00AE46E4"/>
    <w:rsid w:val="00AF45B4"/>
    <w:rsid w:val="00AF53AF"/>
    <w:rsid w:val="00AF5D78"/>
    <w:rsid w:val="00B060E2"/>
    <w:rsid w:val="00B10F88"/>
    <w:rsid w:val="00B13CF5"/>
    <w:rsid w:val="00B15AC7"/>
    <w:rsid w:val="00B20D22"/>
    <w:rsid w:val="00B237E6"/>
    <w:rsid w:val="00B25853"/>
    <w:rsid w:val="00B3484E"/>
    <w:rsid w:val="00B37212"/>
    <w:rsid w:val="00B41CC2"/>
    <w:rsid w:val="00B41F34"/>
    <w:rsid w:val="00B442C9"/>
    <w:rsid w:val="00B45BAD"/>
    <w:rsid w:val="00B4664C"/>
    <w:rsid w:val="00B46AF4"/>
    <w:rsid w:val="00B614A0"/>
    <w:rsid w:val="00B62759"/>
    <w:rsid w:val="00B747FA"/>
    <w:rsid w:val="00B74849"/>
    <w:rsid w:val="00B80EC2"/>
    <w:rsid w:val="00B83312"/>
    <w:rsid w:val="00B850A0"/>
    <w:rsid w:val="00B91CCF"/>
    <w:rsid w:val="00B94A04"/>
    <w:rsid w:val="00B95954"/>
    <w:rsid w:val="00B959EC"/>
    <w:rsid w:val="00B969FB"/>
    <w:rsid w:val="00BA2B30"/>
    <w:rsid w:val="00BA6C24"/>
    <w:rsid w:val="00BB0285"/>
    <w:rsid w:val="00BB21CD"/>
    <w:rsid w:val="00BC1C84"/>
    <w:rsid w:val="00BC41F1"/>
    <w:rsid w:val="00BC643B"/>
    <w:rsid w:val="00BC6A0E"/>
    <w:rsid w:val="00BC6BF5"/>
    <w:rsid w:val="00BD4CDD"/>
    <w:rsid w:val="00BE4107"/>
    <w:rsid w:val="00BF3614"/>
    <w:rsid w:val="00C0064C"/>
    <w:rsid w:val="00C15085"/>
    <w:rsid w:val="00C20066"/>
    <w:rsid w:val="00C244BA"/>
    <w:rsid w:val="00C259F8"/>
    <w:rsid w:val="00C275F9"/>
    <w:rsid w:val="00C30E9E"/>
    <w:rsid w:val="00C32DF4"/>
    <w:rsid w:val="00C36091"/>
    <w:rsid w:val="00C4538C"/>
    <w:rsid w:val="00C53CED"/>
    <w:rsid w:val="00C55A15"/>
    <w:rsid w:val="00C563FF"/>
    <w:rsid w:val="00C659E0"/>
    <w:rsid w:val="00C813CB"/>
    <w:rsid w:val="00C81C70"/>
    <w:rsid w:val="00C87BBD"/>
    <w:rsid w:val="00C924C3"/>
    <w:rsid w:val="00C93E1E"/>
    <w:rsid w:val="00C93F0A"/>
    <w:rsid w:val="00C95B85"/>
    <w:rsid w:val="00C96225"/>
    <w:rsid w:val="00C96F1E"/>
    <w:rsid w:val="00CA1CE2"/>
    <w:rsid w:val="00CA6B21"/>
    <w:rsid w:val="00CB052B"/>
    <w:rsid w:val="00CB0FC3"/>
    <w:rsid w:val="00CB22C8"/>
    <w:rsid w:val="00CB486F"/>
    <w:rsid w:val="00CB4FE9"/>
    <w:rsid w:val="00CB6F70"/>
    <w:rsid w:val="00CB7144"/>
    <w:rsid w:val="00CC2209"/>
    <w:rsid w:val="00CD722A"/>
    <w:rsid w:val="00CD7CCE"/>
    <w:rsid w:val="00CE457B"/>
    <w:rsid w:val="00CF38A0"/>
    <w:rsid w:val="00CF4E7D"/>
    <w:rsid w:val="00CF6D8F"/>
    <w:rsid w:val="00D07624"/>
    <w:rsid w:val="00D10B43"/>
    <w:rsid w:val="00D145E9"/>
    <w:rsid w:val="00D174D2"/>
    <w:rsid w:val="00D25F6D"/>
    <w:rsid w:val="00D26230"/>
    <w:rsid w:val="00D32952"/>
    <w:rsid w:val="00D44091"/>
    <w:rsid w:val="00D445AC"/>
    <w:rsid w:val="00D504F5"/>
    <w:rsid w:val="00D50ADF"/>
    <w:rsid w:val="00D5370B"/>
    <w:rsid w:val="00D55C08"/>
    <w:rsid w:val="00D600A6"/>
    <w:rsid w:val="00D6561F"/>
    <w:rsid w:val="00D66D14"/>
    <w:rsid w:val="00D8081C"/>
    <w:rsid w:val="00D81358"/>
    <w:rsid w:val="00D851DA"/>
    <w:rsid w:val="00D87A58"/>
    <w:rsid w:val="00D87B5B"/>
    <w:rsid w:val="00D95529"/>
    <w:rsid w:val="00D96D51"/>
    <w:rsid w:val="00DA296F"/>
    <w:rsid w:val="00DA580F"/>
    <w:rsid w:val="00DA5D45"/>
    <w:rsid w:val="00DB209C"/>
    <w:rsid w:val="00DB39DD"/>
    <w:rsid w:val="00DB3A66"/>
    <w:rsid w:val="00DB47BA"/>
    <w:rsid w:val="00DC453B"/>
    <w:rsid w:val="00DC5CED"/>
    <w:rsid w:val="00DC6291"/>
    <w:rsid w:val="00DC7AF6"/>
    <w:rsid w:val="00DD400E"/>
    <w:rsid w:val="00DE0DBE"/>
    <w:rsid w:val="00DE467F"/>
    <w:rsid w:val="00DE5037"/>
    <w:rsid w:val="00DE6BC7"/>
    <w:rsid w:val="00DF3783"/>
    <w:rsid w:val="00DF3D26"/>
    <w:rsid w:val="00E04C08"/>
    <w:rsid w:val="00E05EAE"/>
    <w:rsid w:val="00E06835"/>
    <w:rsid w:val="00E17993"/>
    <w:rsid w:val="00E21917"/>
    <w:rsid w:val="00E27B92"/>
    <w:rsid w:val="00E31AD0"/>
    <w:rsid w:val="00E32575"/>
    <w:rsid w:val="00E3741C"/>
    <w:rsid w:val="00E414A6"/>
    <w:rsid w:val="00E46453"/>
    <w:rsid w:val="00E469D4"/>
    <w:rsid w:val="00E477C3"/>
    <w:rsid w:val="00E54080"/>
    <w:rsid w:val="00E544B3"/>
    <w:rsid w:val="00E56F23"/>
    <w:rsid w:val="00E60DD8"/>
    <w:rsid w:val="00E6351E"/>
    <w:rsid w:val="00E64930"/>
    <w:rsid w:val="00E8156F"/>
    <w:rsid w:val="00E86CA6"/>
    <w:rsid w:val="00E874C3"/>
    <w:rsid w:val="00E91AC5"/>
    <w:rsid w:val="00E97962"/>
    <w:rsid w:val="00EA5582"/>
    <w:rsid w:val="00EA69ED"/>
    <w:rsid w:val="00EA7B44"/>
    <w:rsid w:val="00EB0E58"/>
    <w:rsid w:val="00EB11C8"/>
    <w:rsid w:val="00EB7BAB"/>
    <w:rsid w:val="00EC4DC1"/>
    <w:rsid w:val="00EC59A3"/>
    <w:rsid w:val="00ED5C2C"/>
    <w:rsid w:val="00ED6483"/>
    <w:rsid w:val="00EE2434"/>
    <w:rsid w:val="00EE47BA"/>
    <w:rsid w:val="00EF09B7"/>
    <w:rsid w:val="00EF1091"/>
    <w:rsid w:val="00EF175B"/>
    <w:rsid w:val="00F054ED"/>
    <w:rsid w:val="00F065B1"/>
    <w:rsid w:val="00F12A29"/>
    <w:rsid w:val="00F216E2"/>
    <w:rsid w:val="00F22EF7"/>
    <w:rsid w:val="00F24E9F"/>
    <w:rsid w:val="00F36151"/>
    <w:rsid w:val="00F41B5F"/>
    <w:rsid w:val="00F47E36"/>
    <w:rsid w:val="00F5178D"/>
    <w:rsid w:val="00F53242"/>
    <w:rsid w:val="00F54983"/>
    <w:rsid w:val="00F7039A"/>
    <w:rsid w:val="00F75445"/>
    <w:rsid w:val="00F8216D"/>
    <w:rsid w:val="00F87A54"/>
    <w:rsid w:val="00F96EB3"/>
    <w:rsid w:val="00FB4C6F"/>
    <w:rsid w:val="00FB675A"/>
    <w:rsid w:val="00FD3E09"/>
    <w:rsid w:val="00FD4D6D"/>
    <w:rsid w:val="00FD7CB7"/>
    <w:rsid w:val="00FE29B7"/>
    <w:rsid w:val="00FE3D81"/>
    <w:rsid w:val="00FF04AA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18CA"/>
  <w15:chartTrackingRefBased/>
  <w15:docId w15:val="{6A28D840-7DE7-4E14-AD2C-E40909E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C32DF4"/>
    <w:rPr>
      <w:rFonts w:ascii="Arial" w:hAnsi="Arial"/>
      <w:sz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C32DF4"/>
    <w:rPr>
      <w:rFonts w:ascii="Arial" w:hAnsi="Arial"/>
      <w:sz w:val="24"/>
    </w:rPr>
  </w:style>
  <w:style w:type="paragraph" w:styleId="Header">
    <w:name w:val="header"/>
    <w:basedOn w:val="Normal"/>
    <w:link w:val="Head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32DF4"/>
  </w:style>
  <w:style w:type="paragraph" w:styleId="Footer">
    <w:name w:val="footer"/>
    <w:basedOn w:val="Normal"/>
    <w:link w:val="Foot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2DF4"/>
  </w:style>
  <w:style w:type="character" w:styleId="Hyperlink">
    <w:name w:val="Hyperlink"/>
    <w:basedOn w:val="DefaultParagraphFont"/>
    <w:uiPriority w:val="99"/>
    <w:unhideWhenUsed/>
    <w:rsid w:val="007C2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85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Bullet point,List Paragraph Number,Dot Point,Recommendation,Bullet,lp1,Lists,lp11,Use Case List Paragraph,Bullet List,Bullet Number,Bulletr List Paragraph,FooterText,Num Bullet 1,Steps,numbered,L,1 heading"/>
    <w:basedOn w:val="Normal"/>
    <w:link w:val="ListParagraphChar"/>
    <w:uiPriority w:val="34"/>
    <w:qFormat/>
    <w:rsid w:val="00582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7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77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List Paragraph Number Char,Dot Point Char,Recommendation Char,Bullet Char,lp1 Char,Lists Char,lp11 Char,Use Case List Paragraph Char,Bullet List Char,Bullet Number Char"/>
    <w:basedOn w:val="DefaultParagraphFont"/>
    <w:link w:val="ListParagraph"/>
    <w:uiPriority w:val="34"/>
    <w:qFormat/>
    <w:rsid w:val="008968A9"/>
  </w:style>
  <w:style w:type="paragraph" w:customStyle="1" w:styleId="Bullet-1">
    <w:name w:val="Bullet-1"/>
    <w:basedOn w:val="Normal"/>
    <w:qFormat/>
    <w:rsid w:val="00124D09"/>
    <w:pPr>
      <w:keepLines/>
      <w:spacing w:after="120" w:line="240" w:lineRule="auto"/>
      <w:jc w:val="both"/>
    </w:pPr>
    <w:rPr>
      <w:rFonts w:ascii="Arial" w:eastAsia="Times New Roman" w:hAnsi="Arial" w:cs="Times New Roman"/>
      <w:sz w:val="23"/>
      <w:szCs w:val="20"/>
    </w:rPr>
  </w:style>
  <w:style w:type="character" w:customStyle="1" w:styleId="normaltextrun">
    <w:name w:val="normaltextrun"/>
    <w:basedOn w:val="DefaultParagraphFont"/>
    <w:rsid w:val="00124D09"/>
  </w:style>
  <w:style w:type="character" w:styleId="FollowedHyperlink">
    <w:name w:val="FollowedHyperlink"/>
    <w:basedOn w:val="DefaultParagraphFont"/>
    <w:uiPriority w:val="99"/>
    <w:semiHidden/>
    <w:unhideWhenUsed/>
    <w:rsid w:val="002379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7999"/>
    <w:pPr>
      <w:spacing w:after="0" w:line="240" w:lineRule="auto"/>
    </w:pPr>
  </w:style>
  <w:style w:type="paragraph" w:styleId="NoSpacing">
    <w:name w:val="No Spacing"/>
    <w:uiPriority w:val="1"/>
    <w:qFormat/>
    <w:rsid w:val="008870F6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ullet-2">
    <w:name w:val="Bullet-2"/>
    <w:basedOn w:val="Normal"/>
    <w:qFormat/>
    <w:rsid w:val="004E3F75"/>
    <w:pPr>
      <w:keepLines/>
      <w:numPr>
        <w:numId w:val="22"/>
      </w:numPr>
      <w:spacing w:after="0" w:line="240" w:lineRule="auto"/>
      <w:jc w:val="both"/>
    </w:pPr>
    <w:rPr>
      <w:rFonts w:ascii="Arial" w:eastAsia="Times New Roman" w:hAnsi="Arial" w:cs="Times New Roman"/>
      <w:sz w:val="23"/>
      <w:szCs w:val="23"/>
    </w:rPr>
  </w:style>
  <w:style w:type="paragraph" w:customStyle="1" w:styleId="Bullet-3">
    <w:name w:val="Bullet-3"/>
    <w:basedOn w:val="Bullet-2"/>
    <w:qFormat/>
    <w:rsid w:val="004E3F75"/>
    <w:pPr>
      <w:numPr>
        <w:ilvl w:val="3"/>
      </w:num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c.wa.gov.au/about-us/sector-governan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5B6F.EDC10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45b6-31d5-4d85-ae73-2304e94746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46FFB6B3754CAC3550D54979CECE" ma:contentTypeVersion="13" ma:contentTypeDescription="Create a new document." ma:contentTypeScope="" ma:versionID="af10fc293f2b4bc906e8132ac037b413">
  <xsd:schema xmlns:xsd="http://www.w3.org/2001/XMLSchema" xmlns:xs="http://www.w3.org/2001/XMLSchema" xmlns:p="http://schemas.microsoft.com/office/2006/metadata/properties" xmlns:ns3="c04045b6-31d5-4d85-ae73-2304e94746a6" xmlns:ns4="0ed992fd-6708-45c7-9827-a6099110513a" targetNamespace="http://schemas.microsoft.com/office/2006/metadata/properties" ma:root="true" ma:fieldsID="606768aafb326aed1f190bc599f9c831" ns3:_="" ns4:_="">
    <xsd:import namespace="c04045b6-31d5-4d85-ae73-2304e94746a6"/>
    <xsd:import namespace="0ed992fd-6708-45c7-9827-a60991105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45b6-31d5-4d85-ae73-2304e947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92fd-6708-45c7-9827-a60991105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4AC3-40AE-4729-9811-D3C4448F2D44}">
  <ds:schemaRefs>
    <ds:schemaRef ds:uri="http://schemas.microsoft.com/office/2006/metadata/properties"/>
    <ds:schemaRef ds:uri="http://schemas.microsoft.com/office/infopath/2007/PartnerControls"/>
    <ds:schemaRef ds:uri="c04045b6-31d5-4d85-ae73-2304e94746a6"/>
  </ds:schemaRefs>
</ds:datastoreItem>
</file>

<file path=customXml/itemProps2.xml><?xml version="1.0" encoding="utf-8"?>
<ds:datastoreItem xmlns:ds="http://schemas.openxmlformats.org/officeDocument/2006/customXml" ds:itemID="{4C426CA3-437C-4392-BDC8-AD9E69CB3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249E0-0B70-41E7-8010-0FB3EBB7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045b6-31d5-4d85-ae73-2304e94746a6"/>
    <ds:schemaRef ds:uri="0ed992fd-6708-45c7-9827-a60991105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FB9FB-A3FD-4585-9347-8BEB5CE0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Juliette</dc:creator>
  <cp:keywords/>
  <dc:description/>
  <cp:lastModifiedBy>Sheppard, Jessica</cp:lastModifiedBy>
  <cp:revision>12</cp:revision>
  <cp:lastPrinted>2023-10-09T08:43:00Z</cp:lastPrinted>
  <dcterms:created xsi:type="dcterms:W3CDTF">2024-04-02T03:10:00Z</dcterms:created>
  <dcterms:modified xsi:type="dcterms:W3CDTF">2024-04-08T06:27:00Z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0x010100999746FFB6B3754CAC3550D54979CECE</vt:lpwstr>
  </property>
</Properties>
</file>